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6516" w14:textId="77777777" w:rsidR="00E76E9D" w:rsidRPr="00F41DC7" w:rsidRDefault="00E76E9D" w:rsidP="000E087A">
      <w:pPr>
        <w:spacing w:after="0" w:line="257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41DC7">
        <w:rPr>
          <w:rFonts w:ascii="Arial" w:eastAsia="Arial" w:hAnsi="Arial" w:cs="Arial"/>
          <w:b/>
          <w:bCs/>
          <w:sz w:val="24"/>
          <w:szCs w:val="24"/>
        </w:rPr>
        <w:t>Schokito – die Schulsozialarbeit in Oberbipp</w:t>
      </w:r>
    </w:p>
    <w:p w14:paraId="672A6659" w14:textId="77777777" w:rsidR="000E087A" w:rsidRPr="00F41DC7" w:rsidRDefault="000E087A" w:rsidP="000E087A">
      <w:pPr>
        <w:spacing w:after="0" w:line="257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BD587BE" w14:textId="1397CE15" w:rsidR="00E76E9D" w:rsidRPr="00F41DC7" w:rsidRDefault="00E76E9D" w:rsidP="000E087A">
      <w:pPr>
        <w:spacing w:after="0" w:line="257" w:lineRule="auto"/>
        <w:contextualSpacing/>
        <w:jc w:val="both"/>
        <w:rPr>
          <w:rFonts w:ascii="Arial" w:eastAsia="Arial" w:hAnsi="Arial" w:cs="Arial"/>
        </w:rPr>
      </w:pPr>
      <w:r w:rsidRPr="00F41DC7">
        <w:rPr>
          <w:rFonts w:ascii="Arial" w:eastAsia="Arial" w:hAnsi="Arial" w:cs="Arial"/>
        </w:rPr>
        <w:t>Im Jahr 202</w:t>
      </w:r>
      <w:r w:rsidR="002D528A" w:rsidRPr="00F41DC7">
        <w:rPr>
          <w:rFonts w:ascii="Arial" w:eastAsia="Arial" w:hAnsi="Arial" w:cs="Arial"/>
        </w:rPr>
        <w:t>2</w:t>
      </w:r>
      <w:r w:rsidRPr="00F41DC7">
        <w:rPr>
          <w:rFonts w:ascii="Arial" w:eastAsia="Arial" w:hAnsi="Arial" w:cs="Arial"/>
        </w:rPr>
        <w:t>/2</w:t>
      </w:r>
      <w:r w:rsidR="002D528A" w:rsidRPr="00F41DC7">
        <w:rPr>
          <w:rFonts w:ascii="Arial" w:eastAsia="Arial" w:hAnsi="Arial" w:cs="Arial"/>
        </w:rPr>
        <w:t>3</w:t>
      </w:r>
      <w:r w:rsidRPr="00F41DC7">
        <w:rPr>
          <w:rFonts w:ascii="Arial" w:eastAsia="Arial" w:hAnsi="Arial" w:cs="Arial"/>
          <w:color w:val="FF0000"/>
        </w:rPr>
        <w:t xml:space="preserve"> </w:t>
      </w:r>
      <w:r w:rsidRPr="00F41DC7">
        <w:rPr>
          <w:rFonts w:ascii="Arial" w:eastAsia="Arial" w:hAnsi="Arial" w:cs="Arial"/>
        </w:rPr>
        <w:t xml:space="preserve">durfte </w:t>
      </w:r>
      <w:r w:rsidR="5CDE9F1A" w:rsidRPr="00F41DC7">
        <w:rPr>
          <w:rFonts w:ascii="Arial" w:eastAsia="Arial" w:hAnsi="Arial" w:cs="Arial"/>
        </w:rPr>
        <w:t xml:space="preserve">schokito mit </w:t>
      </w:r>
      <w:r w:rsidRPr="00F41DC7">
        <w:rPr>
          <w:rFonts w:ascii="Arial" w:eastAsia="Arial" w:hAnsi="Arial" w:cs="Arial"/>
        </w:rPr>
        <w:t>der Schulsozialarbeit in Oberbipp starten. Doch was und wer steckt eigentlich hinter dem Namen schokito? Schokito ist ein Kooperationsangebot der Schoio AG und der Kinder- und Jugendfachstelle ToKJO. Demnach treffen in diesem Modell der Schulsozialarbeit (SSA) Fachwissen aus der Familienbegleitung und der offenen Kinder- und Juge</w:t>
      </w:r>
      <w:r w:rsidR="604DFBAB" w:rsidRPr="00F41DC7">
        <w:rPr>
          <w:rFonts w:ascii="Arial" w:eastAsia="Arial" w:hAnsi="Arial" w:cs="Arial"/>
        </w:rPr>
        <w:t>n</w:t>
      </w:r>
      <w:r w:rsidRPr="00F41DC7">
        <w:rPr>
          <w:rFonts w:ascii="Arial" w:eastAsia="Arial" w:hAnsi="Arial" w:cs="Arial"/>
        </w:rPr>
        <w:t>darbeit aufeinander. Das Besondere am Modell ist, dass mit zwei Zugängen gearbeitet wird</w:t>
      </w:r>
      <w:r w:rsidR="2A33DB73" w:rsidRPr="00F41DC7">
        <w:rPr>
          <w:rFonts w:ascii="Arial" w:eastAsia="Arial" w:hAnsi="Arial" w:cs="Arial"/>
        </w:rPr>
        <w:t>:</w:t>
      </w:r>
      <w:r w:rsidRPr="00F41DC7">
        <w:rPr>
          <w:rFonts w:ascii="Arial" w:eastAsia="Arial" w:hAnsi="Arial" w:cs="Arial"/>
        </w:rPr>
        <w:t xml:space="preserve"> Dem Zugang für Schüler*innen und de</w:t>
      </w:r>
      <w:r w:rsidR="00803E36" w:rsidRPr="00F41DC7">
        <w:rPr>
          <w:rFonts w:ascii="Arial" w:eastAsia="Arial" w:hAnsi="Arial" w:cs="Arial"/>
        </w:rPr>
        <w:t>m</w:t>
      </w:r>
      <w:r w:rsidRPr="00F41DC7">
        <w:rPr>
          <w:rFonts w:ascii="Arial" w:eastAsia="Arial" w:hAnsi="Arial" w:cs="Arial"/>
        </w:rPr>
        <w:t xml:space="preserve"> Zugang für Erwachsene, wobei je eine Fachperson von ToKJO und eine Fachperson der Schoio AG</w:t>
      </w:r>
      <w:r w:rsidR="00803E36" w:rsidRPr="00F41DC7">
        <w:rPr>
          <w:rFonts w:ascii="Arial" w:eastAsia="Arial" w:hAnsi="Arial" w:cs="Arial"/>
        </w:rPr>
        <w:t xml:space="preserve"> </w:t>
      </w:r>
      <w:r w:rsidRPr="00F41DC7">
        <w:rPr>
          <w:rFonts w:ascii="Arial" w:eastAsia="Arial" w:hAnsi="Arial" w:cs="Arial"/>
        </w:rPr>
        <w:t xml:space="preserve">vertreten ist. Dies ermöglicht das Vieraugenprinzip und einen regen </w:t>
      </w:r>
      <w:r w:rsidR="3A68846F" w:rsidRPr="00F41DC7">
        <w:rPr>
          <w:rFonts w:ascii="Arial" w:eastAsia="Arial" w:hAnsi="Arial" w:cs="Arial"/>
        </w:rPr>
        <w:t>A</w:t>
      </w:r>
      <w:r w:rsidRPr="00F41DC7">
        <w:rPr>
          <w:rFonts w:ascii="Arial" w:eastAsia="Arial" w:hAnsi="Arial" w:cs="Arial"/>
        </w:rPr>
        <w:t xml:space="preserve">ustausch zwischen den Fachpersonen. Anhand der zwei Zugänge wird zudem ersichtlich, dass schokito sowohl für Schüler*innen wie auch für Lehrerpersonen, Erziehungsberechtigte und Schulleitungen zuständig ist. Entsprechend unterschiedlich sind die Themen, weshalb schokito aufgesucht wird. Dazu gehören beispielsweise Konflikte in der Schule, der Umgang mit </w:t>
      </w:r>
      <w:r w:rsidR="04AE7C71" w:rsidRPr="00F41DC7">
        <w:rPr>
          <w:rFonts w:ascii="Arial" w:eastAsia="Arial" w:hAnsi="Arial" w:cs="Arial"/>
        </w:rPr>
        <w:t xml:space="preserve">den </w:t>
      </w:r>
      <w:r w:rsidRPr="00F41DC7">
        <w:rPr>
          <w:rFonts w:ascii="Arial" w:eastAsia="Arial" w:hAnsi="Arial" w:cs="Arial"/>
        </w:rPr>
        <w:t>eigenen Emotione</w:t>
      </w:r>
      <w:r w:rsidR="447391DC" w:rsidRPr="00F41DC7">
        <w:rPr>
          <w:rFonts w:ascii="Arial" w:eastAsia="Arial" w:hAnsi="Arial" w:cs="Arial"/>
        </w:rPr>
        <w:t xml:space="preserve">n, </w:t>
      </w:r>
      <w:r w:rsidRPr="00F41DC7">
        <w:rPr>
          <w:rFonts w:ascii="Arial" w:eastAsia="Arial" w:hAnsi="Arial" w:cs="Arial"/>
        </w:rPr>
        <w:t>die familiäre Situation</w:t>
      </w:r>
      <w:r w:rsidR="2FCAD1B6" w:rsidRPr="00F41DC7">
        <w:rPr>
          <w:rFonts w:ascii="Arial" w:eastAsia="Arial" w:hAnsi="Arial" w:cs="Arial"/>
        </w:rPr>
        <w:t>,</w:t>
      </w:r>
      <w:r w:rsidRPr="00F41DC7">
        <w:rPr>
          <w:rFonts w:ascii="Arial" w:eastAsia="Arial" w:hAnsi="Arial" w:cs="Arial"/>
        </w:rPr>
        <w:t xml:space="preserve"> sowie Herausforderungen, welche die gesamte Klasse betreffen, wie z.B. Mobbing, allgemeine Klassendynamik, neue Medien.</w:t>
      </w:r>
    </w:p>
    <w:p w14:paraId="7095D437" w14:textId="48CF0DF3" w:rsidR="2F079724" w:rsidRPr="00F41DC7" w:rsidRDefault="2F079724" w:rsidP="637067A5">
      <w:pPr>
        <w:spacing w:after="0" w:line="257" w:lineRule="auto"/>
        <w:contextualSpacing/>
        <w:jc w:val="both"/>
        <w:rPr>
          <w:rFonts w:ascii="Arial" w:eastAsia="Arial" w:hAnsi="Arial" w:cs="Arial"/>
        </w:rPr>
      </w:pPr>
    </w:p>
    <w:p w14:paraId="3E1B6F5A" w14:textId="49E91908" w:rsidR="2F079724" w:rsidRPr="00F41DC7" w:rsidRDefault="4B809781" w:rsidP="720EBD92">
      <w:pPr>
        <w:spacing w:after="0" w:line="257" w:lineRule="auto"/>
        <w:contextualSpacing/>
        <w:jc w:val="both"/>
        <w:rPr>
          <w:rFonts w:ascii="Arial" w:hAnsi="Arial" w:cs="Arial"/>
        </w:rPr>
      </w:pPr>
      <w:r w:rsidRPr="00F41DC7">
        <w:rPr>
          <w:rFonts w:ascii="Arial" w:hAnsi="Arial" w:cs="Arial"/>
        </w:rPr>
        <w:t>Im ersten Semester des Schuljahrs 2022/2023 konnten n</w:t>
      </w:r>
      <w:r w:rsidR="16772E77" w:rsidRPr="00F41DC7">
        <w:rPr>
          <w:rFonts w:ascii="Arial" w:hAnsi="Arial" w:cs="Arial"/>
        </w:rPr>
        <w:t>ach d</w:t>
      </w:r>
      <w:r w:rsidR="5721606C" w:rsidRPr="00F41DC7">
        <w:rPr>
          <w:rFonts w:ascii="Arial" w:hAnsi="Arial" w:cs="Arial"/>
        </w:rPr>
        <w:t xml:space="preserve">em ersten </w:t>
      </w:r>
      <w:r w:rsidR="16772E77" w:rsidRPr="00F41DC7">
        <w:rPr>
          <w:rFonts w:ascii="Arial" w:hAnsi="Arial" w:cs="Arial"/>
        </w:rPr>
        <w:t xml:space="preserve">Kennenlernen </w:t>
      </w:r>
      <w:r w:rsidR="7ED87564" w:rsidRPr="00F41DC7">
        <w:rPr>
          <w:rFonts w:ascii="Arial" w:hAnsi="Arial" w:cs="Arial"/>
        </w:rPr>
        <w:t>schon bald</w:t>
      </w:r>
      <w:r w:rsidR="16772E77" w:rsidRPr="00F41DC7">
        <w:rPr>
          <w:rFonts w:ascii="Arial" w:hAnsi="Arial" w:cs="Arial"/>
        </w:rPr>
        <w:t xml:space="preserve"> Klassenprojekte und Beratungen</w:t>
      </w:r>
      <w:r w:rsidR="44F06F8D" w:rsidRPr="00F41DC7">
        <w:rPr>
          <w:rFonts w:ascii="Arial" w:hAnsi="Arial" w:cs="Arial"/>
        </w:rPr>
        <w:t xml:space="preserve"> mit Schüler*innen</w:t>
      </w:r>
      <w:r w:rsidR="16772E77" w:rsidRPr="00F41DC7">
        <w:rPr>
          <w:rFonts w:ascii="Arial" w:hAnsi="Arial" w:cs="Arial"/>
        </w:rPr>
        <w:t xml:space="preserve"> </w:t>
      </w:r>
      <w:r w:rsidR="50B67B61" w:rsidRPr="00F41DC7">
        <w:rPr>
          <w:rFonts w:ascii="Arial" w:hAnsi="Arial" w:cs="Arial"/>
        </w:rPr>
        <w:t>durchgeführt werden</w:t>
      </w:r>
      <w:r w:rsidR="28B9E5CE" w:rsidRPr="00F41DC7">
        <w:rPr>
          <w:rFonts w:ascii="Arial" w:hAnsi="Arial" w:cs="Arial"/>
        </w:rPr>
        <w:t>, welche die Kernarbeit von schokito darstellt.</w:t>
      </w:r>
    </w:p>
    <w:p w14:paraId="0C27567A" w14:textId="68D9163C" w:rsidR="2F079724" w:rsidRPr="00F41DC7" w:rsidRDefault="16772E77" w:rsidP="637067A5">
      <w:pPr>
        <w:spacing w:after="0" w:line="257" w:lineRule="auto"/>
        <w:contextualSpacing/>
        <w:jc w:val="both"/>
        <w:rPr>
          <w:rFonts w:ascii="Arial" w:hAnsi="Arial" w:cs="Arial"/>
        </w:rPr>
      </w:pPr>
      <w:r w:rsidRPr="00F41DC7">
        <w:rPr>
          <w:rFonts w:ascii="Arial" w:hAnsi="Arial" w:cs="Arial"/>
        </w:rPr>
        <w:t>Im zweiten Semester wurde</w:t>
      </w:r>
      <w:r w:rsidR="170C2894" w:rsidRPr="00F41DC7">
        <w:rPr>
          <w:rFonts w:ascii="Arial" w:hAnsi="Arial" w:cs="Arial"/>
        </w:rPr>
        <w:t>n</w:t>
      </w:r>
      <w:r w:rsidR="5E23D802" w:rsidRPr="00F41DC7">
        <w:rPr>
          <w:rFonts w:ascii="Arial" w:hAnsi="Arial" w:cs="Arial"/>
        </w:rPr>
        <w:t xml:space="preserve"> im Rahmen des Schilftages</w:t>
      </w:r>
      <w:r w:rsidRPr="00F41DC7">
        <w:rPr>
          <w:rFonts w:ascii="Arial" w:hAnsi="Arial" w:cs="Arial"/>
        </w:rPr>
        <w:t xml:space="preserve"> </w:t>
      </w:r>
      <w:r w:rsidR="235C303A" w:rsidRPr="00F41DC7">
        <w:rPr>
          <w:rFonts w:ascii="Arial" w:hAnsi="Arial" w:cs="Arial"/>
        </w:rPr>
        <w:t>zusammen</w:t>
      </w:r>
      <w:r w:rsidRPr="00F41DC7">
        <w:rPr>
          <w:rFonts w:ascii="Arial" w:hAnsi="Arial" w:cs="Arial"/>
        </w:rPr>
        <w:t xml:space="preserve"> mit den Lehrpersonen</w:t>
      </w:r>
      <w:r w:rsidRPr="00F41DC7">
        <w:rPr>
          <w:rFonts w:ascii="Arial" w:hAnsi="Arial" w:cs="Arial"/>
          <w:color w:val="FF0000"/>
        </w:rPr>
        <w:t xml:space="preserve"> </w:t>
      </w:r>
      <w:r w:rsidRPr="00F41DC7">
        <w:rPr>
          <w:rFonts w:ascii="Arial" w:hAnsi="Arial" w:cs="Arial"/>
        </w:rPr>
        <w:t xml:space="preserve">Schwerpunkte für das </w:t>
      </w:r>
      <w:r w:rsidR="09562EE4" w:rsidRPr="00F41DC7">
        <w:rPr>
          <w:rFonts w:ascii="Arial" w:hAnsi="Arial" w:cs="Arial"/>
        </w:rPr>
        <w:t>S</w:t>
      </w:r>
      <w:r w:rsidRPr="00F41DC7">
        <w:rPr>
          <w:rFonts w:ascii="Arial" w:hAnsi="Arial" w:cs="Arial"/>
        </w:rPr>
        <w:t>chuljahr 23/24 festgelegt.</w:t>
      </w:r>
      <w:r w:rsidR="402C8038" w:rsidRPr="00F41DC7">
        <w:rPr>
          <w:rFonts w:ascii="Arial" w:hAnsi="Arial" w:cs="Arial"/>
        </w:rPr>
        <w:t xml:space="preserve"> </w:t>
      </w:r>
      <w:r w:rsidR="70D3690C" w:rsidRPr="00F41DC7">
        <w:rPr>
          <w:rFonts w:ascii="Arial" w:hAnsi="Arial" w:cs="Arial"/>
        </w:rPr>
        <w:t>Dabei wurden</w:t>
      </w:r>
      <w:r w:rsidR="402C8038" w:rsidRPr="00F41DC7">
        <w:rPr>
          <w:rFonts w:ascii="Arial" w:hAnsi="Arial" w:cs="Arial"/>
        </w:rPr>
        <w:t xml:space="preserve"> für das aktuelle Schuljahr unter anderem zwei Projekte </w:t>
      </w:r>
      <w:r w:rsidR="10FCC452" w:rsidRPr="00F41DC7">
        <w:rPr>
          <w:rFonts w:ascii="Arial" w:hAnsi="Arial" w:cs="Arial"/>
        </w:rPr>
        <w:t xml:space="preserve">als Schwerpunkt </w:t>
      </w:r>
      <w:r w:rsidR="402C8038" w:rsidRPr="00F41DC7">
        <w:rPr>
          <w:rFonts w:ascii="Arial" w:hAnsi="Arial" w:cs="Arial"/>
        </w:rPr>
        <w:t>definiert</w:t>
      </w:r>
      <w:r w:rsidR="23EDA4ED" w:rsidRPr="00F41DC7">
        <w:rPr>
          <w:rFonts w:ascii="Arial" w:hAnsi="Arial" w:cs="Arial"/>
        </w:rPr>
        <w:t>:</w:t>
      </w:r>
      <w:r w:rsidR="6108A1B3" w:rsidRPr="00F41DC7">
        <w:rPr>
          <w:rFonts w:ascii="Arial" w:hAnsi="Arial" w:cs="Arial"/>
        </w:rPr>
        <w:t xml:space="preserve"> die Einführung des Schulrats und die Einführung der Friedensbrücke. </w:t>
      </w:r>
    </w:p>
    <w:p w14:paraId="5469DD39" w14:textId="058DF2F2" w:rsidR="2F079724" w:rsidRPr="00F41DC7" w:rsidRDefault="2F079724" w:rsidP="637067A5">
      <w:pPr>
        <w:spacing w:after="0" w:line="257" w:lineRule="auto"/>
        <w:contextualSpacing/>
        <w:jc w:val="both"/>
        <w:rPr>
          <w:rFonts w:ascii="Arial" w:eastAsia="Arial" w:hAnsi="Arial" w:cs="Arial"/>
        </w:rPr>
      </w:pPr>
    </w:p>
    <w:p w14:paraId="57C55C0B" w14:textId="5838ABDC" w:rsidR="2F079724" w:rsidRPr="00F41DC7" w:rsidRDefault="27282881" w:rsidP="3DACE50A">
      <w:pPr>
        <w:spacing w:after="0" w:line="257" w:lineRule="auto"/>
        <w:contextualSpacing/>
        <w:jc w:val="both"/>
        <w:rPr>
          <w:rFonts w:ascii="Arial" w:eastAsia="Arial" w:hAnsi="Arial" w:cs="Arial"/>
        </w:rPr>
      </w:pPr>
      <w:r w:rsidRPr="00F41DC7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644716D7" wp14:editId="7950788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4225" cy="1237296"/>
            <wp:effectExtent l="0" t="0" r="0" b="0"/>
            <wp:wrapSquare wrapText="bothSides"/>
            <wp:docPr id="1797922830" name="Grafik 179792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25" cy="1237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DC7">
        <w:rPr>
          <w:rFonts w:ascii="Arial" w:eastAsia="Arial" w:hAnsi="Arial" w:cs="Arial"/>
        </w:rPr>
        <w:t>Nach den Sommerferien</w:t>
      </w:r>
      <w:r w:rsidR="38F21E75" w:rsidRPr="00F41DC7">
        <w:rPr>
          <w:rFonts w:ascii="Arial" w:eastAsia="Arial" w:hAnsi="Arial" w:cs="Arial"/>
        </w:rPr>
        <w:t xml:space="preserve"> startete der</w:t>
      </w:r>
      <w:r w:rsidR="00703BFC" w:rsidRPr="00F41DC7">
        <w:rPr>
          <w:rFonts w:ascii="Arial" w:eastAsia="Arial" w:hAnsi="Arial" w:cs="Arial"/>
        </w:rPr>
        <w:t xml:space="preserve"> Zugang </w:t>
      </w:r>
      <w:r w:rsidR="14642C11" w:rsidRPr="00F41DC7">
        <w:rPr>
          <w:rFonts w:ascii="Arial" w:eastAsia="Arial" w:hAnsi="Arial" w:cs="Arial"/>
        </w:rPr>
        <w:t>Schüler*innen</w:t>
      </w:r>
      <w:r w:rsidR="00703BFC" w:rsidRPr="00F41DC7">
        <w:rPr>
          <w:rFonts w:ascii="Arial" w:eastAsia="Arial" w:hAnsi="Arial" w:cs="Arial"/>
        </w:rPr>
        <w:t xml:space="preserve"> mit dem </w:t>
      </w:r>
      <w:r w:rsidR="2D8EBEE5" w:rsidRPr="00F41DC7">
        <w:rPr>
          <w:rFonts w:ascii="Arial" w:eastAsia="Arial" w:hAnsi="Arial" w:cs="Arial"/>
        </w:rPr>
        <w:t xml:space="preserve">Projekt </w:t>
      </w:r>
      <w:r w:rsidR="00703BFC" w:rsidRPr="00F41DC7">
        <w:rPr>
          <w:rFonts w:ascii="Arial" w:eastAsia="Arial" w:hAnsi="Arial" w:cs="Arial"/>
        </w:rPr>
        <w:t>Schulrat</w:t>
      </w:r>
      <w:r w:rsidR="20252A04" w:rsidRPr="00F41DC7">
        <w:rPr>
          <w:rFonts w:ascii="Arial" w:eastAsia="Arial" w:hAnsi="Arial" w:cs="Arial"/>
        </w:rPr>
        <w:t xml:space="preserve">. </w:t>
      </w:r>
      <w:r w:rsidR="12CCEE17" w:rsidRPr="00F41DC7">
        <w:rPr>
          <w:rFonts w:ascii="Arial" w:eastAsia="Arial" w:hAnsi="Arial" w:cs="Arial"/>
        </w:rPr>
        <w:t>Jeweils zwei Schüler*innen vertreten ihre Klasse im Schulrat und diskutieren dort</w:t>
      </w:r>
      <w:r w:rsidR="7C228190" w:rsidRPr="00F41DC7">
        <w:rPr>
          <w:rFonts w:ascii="Arial" w:eastAsia="Arial" w:hAnsi="Arial" w:cs="Arial"/>
        </w:rPr>
        <w:t xml:space="preserve"> </w:t>
      </w:r>
      <w:r w:rsidR="1395347B" w:rsidRPr="00F41DC7">
        <w:rPr>
          <w:rFonts w:ascii="Arial" w:eastAsia="Arial" w:hAnsi="Arial" w:cs="Arial"/>
        </w:rPr>
        <w:t xml:space="preserve">ihre </w:t>
      </w:r>
      <w:r w:rsidR="7C228190" w:rsidRPr="00F41DC7">
        <w:rPr>
          <w:rFonts w:ascii="Arial" w:eastAsia="Arial" w:hAnsi="Arial" w:cs="Arial"/>
        </w:rPr>
        <w:t>Anliegen</w:t>
      </w:r>
      <w:r w:rsidR="09F226E5" w:rsidRPr="00F41DC7">
        <w:rPr>
          <w:rFonts w:ascii="Arial" w:eastAsia="Arial" w:hAnsi="Arial" w:cs="Arial"/>
        </w:rPr>
        <w:t>.</w:t>
      </w:r>
      <w:r w:rsidR="557E0536" w:rsidRPr="00F41DC7">
        <w:rPr>
          <w:rFonts w:ascii="Arial" w:eastAsia="Arial" w:hAnsi="Arial" w:cs="Arial"/>
        </w:rPr>
        <w:t xml:space="preserve"> </w:t>
      </w:r>
      <w:r w:rsidR="5FB7DFF8" w:rsidRPr="00F41DC7">
        <w:rPr>
          <w:rFonts w:ascii="Arial" w:eastAsia="Arial" w:hAnsi="Arial" w:cs="Arial"/>
        </w:rPr>
        <w:t>Dabei gilt</w:t>
      </w:r>
      <w:r w:rsidR="43C42385" w:rsidRPr="00F41DC7">
        <w:rPr>
          <w:rFonts w:ascii="Arial" w:eastAsia="Arial" w:hAnsi="Arial" w:cs="Arial"/>
        </w:rPr>
        <w:t xml:space="preserve"> </w:t>
      </w:r>
      <w:r w:rsidR="5DBACDEE" w:rsidRPr="00F41DC7">
        <w:rPr>
          <w:rFonts w:ascii="Arial" w:eastAsia="Arial" w:hAnsi="Arial" w:cs="Arial"/>
        </w:rPr>
        <w:t xml:space="preserve">es, </w:t>
      </w:r>
      <w:r w:rsidR="43C42385" w:rsidRPr="00F41DC7">
        <w:rPr>
          <w:rFonts w:ascii="Arial" w:eastAsia="Arial" w:hAnsi="Arial" w:cs="Arial"/>
        </w:rPr>
        <w:t>das Zusammenleben</w:t>
      </w:r>
      <w:r w:rsidR="5BED46BA" w:rsidRPr="00F41DC7">
        <w:rPr>
          <w:rFonts w:ascii="Arial" w:eastAsia="Arial" w:hAnsi="Arial" w:cs="Arial"/>
        </w:rPr>
        <w:t xml:space="preserve"> und das demokratische Handeln</w:t>
      </w:r>
      <w:r w:rsidR="43C42385" w:rsidRPr="00F41DC7">
        <w:rPr>
          <w:rFonts w:ascii="Arial" w:eastAsia="Arial" w:hAnsi="Arial" w:cs="Arial"/>
        </w:rPr>
        <w:t xml:space="preserve"> </w:t>
      </w:r>
      <w:r w:rsidR="49D16117" w:rsidRPr="00F41DC7">
        <w:rPr>
          <w:rFonts w:ascii="Arial" w:eastAsia="Arial" w:hAnsi="Arial" w:cs="Arial"/>
        </w:rPr>
        <w:t>zu fördern</w:t>
      </w:r>
      <w:r w:rsidR="43C42385" w:rsidRPr="00F41DC7">
        <w:rPr>
          <w:rFonts w:ascii="Arial" w:eastAsia="Arial" w:hAnsi="Arial" w:cs="Arial"/>
        </w:rPr>
        <w:t>.</w:t>
      </w:r>
      <w:r w:rsidR="713E09CD" w:rsidRPr="00F41DC7">
        <w:rPr>
          <w:rFonts w:ascii="Arial" w:eastAsia="Arial" w:hAnsi="Arial" w:cs="Arial"/>
        </w:rPr>
        <w:t xml:space="preserve"> Dies</w:t>
      </w:r>
      <w:r w:rsidR="6FF86608" w:rsidRPr="00F41DC7">
        <w:rPr>
          <w:rFonts w:ascii="Arial" w:eastAsia="Arial" w:hAnsi="Arial" w:cs="Arial"/>
        </w:rPr>
        <w:t>es Gefäss</w:t>
      </w:r>
      <w:r w:rsidR="713E09CD" w:rsidRPr="00F41DC7">
        <w:rPr>
          <w:rFonts w:ascii="Arial" w:eastAsia="Arial" w:hAnsi="Arial" w:cs="Arial"/>
        </w:rPr>
        <w:t xml:space="preserve"> bietet </w:t>
      </w:r>
      <w:r w:rsidR="43DCE0FF" w:rsidRPr="00F41DC7">
        <w:rPr>
          <w:rFonts w:ascii="Arial" w:eastAsia="Arial" w:hAnsi="Arial" w:cs="Arial"/>
        </w:rPr>
        <w:t xml:space="preserve">für die Schüler*innen </w:t>
      </w:r>
      <w:r w:rsidR="0E743F6A" w:rsidRPr="00F41DC7">
        <w:rPr>
          <w:rFonts w:ascii="Arial" w:eastAsia="Arial" w:hAnsi="Arial" w:cs="Arial"/>
        </w:rPr>
        <w:t xml:space="preserve">auch </w:t>
      </w:r>
      <w:r w:rsidR="713E09CD" w:rsidRPr="00F41DC7">
        <w:rPr>
          <w:rFonts w:ascii="Arial" w:eastAsia="Arial" w:hAnsi="Arial" w:cs="Arial"/>
        </w:rPr>
        <w:t>die Möglichkeit</w:t>
      </w:r>
      <w:r w:rsidR="15B990F9" w:rsidRPr="00F41DC7">
        <w:rPr>
          <w:rFonts w:ascii="Arial" w:eastAsia="Arial" w:hAnsi="Arial" w:cs="Arial"/>
        </w:rPr>
        <w:t>, erste Erfahrungen in der Gesprächs</w:t>
      </w:r>
      <w:r w:rsidR="191B4FFB" w:rsidRPr="00F41DC7">
        <w:rPr>
          <w:rFonts w:ascii="Arial" w:eastAsia="Arial" w:hAnsi="Arial" w:cs="Arial"/>
        </w:rPr>
        <w:t>leitung und</w:t>
      </w:r>
      <w:r w:rsidR="15B990F9" w:rsidRPr="00F41DC7">
        <w:rPr>
          <w:rFonts w:ascii="Arial" w:eastAsia="Arial" w:hAnsi="Arial" w:cs="Arial"/>
        </w:rPr>
        <w:t xml:space="preserve"> d</w:t>
      </w:r>
      <w:r w:rsidR="742BA228" w:rsidRPr="00F41DC7">
        <w:rPr>
          <w:rFonts w:ascii="Arial" w:eastAsia="Arial" w:hAnsi="Arial" w:cs="Arial"/>
        </w:rPr>
        <w:t>er</w:t>
      </w:r>
      <w:r w:rsidR="15B990F9" w:rsidRPr="00F41DC7">
        <w:rPr>
          <w:rFonts w:ascii="Arial" w:eastAsia="Arial" w:hAnsi="Arial" w:cs="Arial"/>
        </w:rPr>
        <w:t xml:space="preserve"> Protokollführung zu sammeln.</w:t>
      </w:r>
      <w:r w:rsidR="79629E50" w:rsidRPr="00F41DC7">
        <w:rPr>
          <w:rFonts w:ascii="Arial" w:eastAsia="Arial" w:hAnsi="Arial" w:cs="Arial"/>
        </w:rPr>
        <w:t xml:space="preserve"> </w:t>
      </w:r>
    </w:p>
    <w:p w14:paraId="50C2138C" w14:textId="0A4F0A92" w:rsidR="774423F2" w:rsidRPr="00F41DC7" w:rsidRDefault="774423F2" w:rsidP="774423F2">
      <w:pPr>
        <w:spacing w:after="0" w:line="257" w:lineRule="auto"/>
        <w:contextualSpacing/>
        <w:jc w:val="both"/>
        <w:rPr>
          <w:rFonts w:ascii="Arial" w:eastAsia="Arial" w:hAnsi="Arial" w:cs="Arial"/>
        </w:rPr>
      </w:pPr>
    </w:p>
    <w:p w14:paraId="64ACFBAC" w14:textId="429856A6" w:rsidR="2F079724" w:rsidRPr="00F41DC7" w:rsidRDefault="2E07EFDD" w:rsidP="6B2A200E">
      <w:pPr>
        <w:spacing w:after="0" w:line="257" w:lineRule="auto"/>
        <w:contextualSpacing/>
        <w:jc w:val="both"/>
        <w:rPr>
          <w:rFonts w:ascii="Arial" w:eastAsia="Arial" w:hAnsi="Arial" w:cs="Arial"/>
        </w:rPr>
      </w:pPr>
      <w:r w:rsidRPr="00F41DC7">
        <w:rPr>
          <w:rFonts w:ascii="Arial" w:eastAsia="Arial" w:hAnsi="Arial" w:cs="Arial"/>
        </w:rPr>
        <w:t>A</w:t>
      </w:r>
      <w:r w:rsidRPr="00F41DC7">
        <w:rPr>
          <w:rFonts w:ascii="Arial" w:hAnsi="Arial" w:cs="Arial"/>
        </w:rPr>
        <w:t xml:space="preserve">ls </w:t>
      </w:r>
      <w:r w:rsidR="143F24DE" w:rsidRPr="00F41DC7">
        <w:rPr>
          <w:rFonts w:ascii="Arial" w:hAnsi="Arial" w:cs="Arial"/>
        </w:rPr>
        <w:t xml:space="preserve">weiteres </w:t>
      </w:r>
      <w:r w:rsidRPr="00F41DC7">
        <w:rPr>
          <w:rFonts w:ascii="Arial" w:hAnsi="Arial" w:cs="Arial"/>
        </w:rPr>
        <w:t xml:space="preserve">gemeinsames Projekt </w:t>
      </w:r>
      <w:r w:rsidR="5AFEE76B" w:rsidRPr="00F41DC7">
        <w:rPr>
          <w:rFonts w:ascii="Arial" w:hAnsi="Arial" w:cs="Arial"/>
        </w:rPr>
        <w:t>soll</w:t>
      </w:r>
      <w:r w:rsidR="217E18B6" w:rsidRPr="00F41DC7">
        <w:rPr>
          <w:rFonts w:ascii="Arial" w:hAnsi="Arial" w:cs="Arial"/>
        </w:rPr>
        <w:t xml:space="preserve"> in diesem Schuljahr</w:t>
      </w:r>
      <w:r w:rsidR="497902C0" w:rsidRPr="00F41DC7">
        <w:rPr>
          <w:rFonts w:ascii="Arial" w:hAnsi="Arial" w:cs="Arial"/>
        </w:rPr>
        <w:t xml:space="preserve"> </w:t>
      </w:r>
      <w:r w:rsidRPr="00F41DC7">
        <w:rPr>
          <w:rFonts w:ascii="Arial" w:hAnsi="Arial" w:cs="Arial"/>
        </w:rPr>
        <w:t xml:space="preserve">die Friedensbrücke, </w:t>
      </w:r>
      <w:r w:rsidR="1EBD5D5B" w:rsidRPr="00F41DC7">
        <w:rPr>
          <w:rFonts w:ascii="Arial" w:hAnsi="Arial" w:cs="Arial"/>
        </w:rPr>
        <w:t xml:space="preserve">die der </w:t>
      </w:r>
      <w:r w:rsidRPr="00F41DC7">
        <w:rPr>
          <w:rFonts w:ascii="Arial" w:hAnsi="Arial" w:cs="Arial"/>
        </w:rPr>
        <w:t>konstruktive</w:t>
      </w:r>
      <w:r w:rsidR="72772CF4" w:rsidRPr="00F41DC7">
        <w:rPr>
          <w:rFonts w:ascii="Arial" w:hAnsi="Arial" w:cs="Arial"/>
        </w:rPr>
        <w:t>n</w:t>
      </w:r>
      <w:r w:rsidRPr="00F41DC7">
        <w:rPr>
          <w:rFonts w:ascii="Arial" w:hAnsi="Arial" w:cs="Arial"/>
        </w:rPr>
        <w:t xml:space="preserve"> Konfliktlösung die</w:t>
      </w:r>
      <w:r w:rsidR="289F0880" w:rsidRPr="00F41DC7">
        <w:rPr>
          <w:rFonts w:ascii="Arial" w:hAnsi="Arial" w:cs="Arial"/>
        </w:rPr>
        <w:t>nt</w:t>
      </w:r>
      <w:r w:rsidRPr="00F41DC7">
        <w:rPr>
          <w:rFonts w:ascii="Arial" w:hAnsi="Arial" w:cs="Arial"/>
        </w:rPr>
        <w:t>, visualisie</w:t>
      </w:r>
      <w:r w:rsidR="540FC337" w:rsidRPr="00F41DC7">
        <w:rPr>
          <w:rFonts w:ascii="Arial" w:hAnsi="Arial" w:cs="Arial"/>
        </w:rPr>
        <w:t>r</w:t>
      </w:r>
      <w:r w:rsidR="3A515A04" w:rsidRPr="00F41DC7">
        <w:rPr>
          <w:rFonts w:ascii="Arial" w:hAnsi="Arial" w:cs="Arial"/>
        </w:rPr>
        <w:t>t und</w:t>
      </w:r>
      <w:r w:rsidR="7706D850" w:rsidRPr="00F41DC7">
        <w:rPr>
          <w:rFonts w:ascii="Arial" w:hAnsi="Arial" w:cs="Arial"/>
        </w:rPr>
        <w:t xml:space="preserve"> bei allen Schulklassen</w:t>
      </w:r>
      <w:r w:rsidR="3A515A04" w:rsidRPr="00F41DC7">
        <w:rPr>
          <w:rFonts w:ascii="Arial" w:hAnsi="Arial" w:cs="Arial"/>
        </w:rPr>
        <w:t xml:space="preserve"> eingeführt werden.</w:t>
      </w:r>
      <w:r w:rsidR="75AA7369" w:rsidRPr="00F41DC7">
        <w:rPr>
          <w:rFonts w:ascii="Arial" w:hAnsi="Arial" w:cs="Arial"/>
        </w:rPr>
        <w:t xml:space="preserve"> D</w:t>
      </w:r>
      <w:r w:rsidR="7EE550D4" w:rsidRPr="00F41DC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58CC96D" wp14:editId="36EBC34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90054" cy="2038350"/>
            <wp:effectExtent l="0" t="0" r="0" b="0"/>
            <wp:wrapSquare wrapText="bothSides"/>
            <wp:docPr id="802044860" name="Grafik 802044860" descr="https://s3.eu-central-1.amazonaws.com/static.pb1.lmp/20180915/2ec44878-b8d1-11e8-bc04-02ff01be50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054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EE550D4" w:rsidRPr="00F41DC7">
        <w:rPr>
          <w:rFonts w:ascii="Arial" w:eastAsia="Arial" w:hAnsi="Arial" w:cs="Arial"/>
        </w:rPr>
        <w:t xml:space="preserve">ie Friedensbrücke ist ein einfaches Modell, </w:t>
      </w:r>
      <w:r w:rsidR="6BED25DE" w:rsidRPr="00F41DC7">
        <w:rPr>
          <w:rFonts w:ascii="Arial" w:eastAsia="Arial" w:hAnsi="Arial" w:cs="Arial"/>
        </w:rPr>
        <w:t xml:space="preserve">mit welchem die Schüler*innen lernen </w:t>
      </w:r>
      <w:r w:rsidR="7EE550D4" w:rsidRPr="00F41DC7">
        <w:rPr>
          <w:rFonts w:ascii="Arial" w:eastAsia="Arial" w:hAnsi="Arial" w:cs="Arial"/>
        </w:rPr>
        <w:t>in vier Schritten einen Streit zu schlichten</w:t>
      </w:r>
      <w:r w:rsidR="2523F3BF" w:rsidRPr="00F41DC7">
        <w:rPr>
          <w:rFonts w:ascii="Arial" w:eastAsia="Arial" w:hAnsi="Arial" w:cs="Arial"/>
        </w:rPr>
        <w:t>.</w:t>
      </w:r>
    </w:p>
    <w:p w14:paraId="22E1470A" w14:textId="0A015A96" w:rsidR="21ACE11E" w:rsidRPr="00F41DC7" w:rsidRDefault="23F3A5FC" w:rsidP="720EBD92">
      <w:pPr>
        <w:spacing w:after="0" w:line="257" w:lineRule="auto"/>
        <w:contextualSpacing/>
        <w:jc w:val="both"/>
        <w:rPr>
          <w:rFonts w:ascii="Arial" w:eastAsia="Arial" w:hAnsi="Arial" w:cs="Arial"/>
        </w:rPr>
      </w:pPr>
      <w:r w:rsidRPr="00F41DC7">
        <w:rPr>
          <w:rFonts w:ascii="Arial" w:eastAsia="Arial" w:hAnsi="Arial" w:cs="Arial"/>
        </w:rPr>
        <w:t>Seit Beginn dieses Schuljahrs hat schokito ihr Beratungsbüro in der Bibliothek</w:t>
      </w:r>
      <w:r w:rsidR="2F3B6CBC" w:rsidRPr="00F41DC7">
        <w:rPr>
          <w:rFonts w:ascii="Arial" w:eastAsia="Arial" w:hAnsi="Arial" w:cs="Arial"/>
        </w:rPr>
        <w:t xml:space="preserve">. Die Verlegung der </w:t>
      </w:r>
      <w:r w:rsidR="597BBF2C" w:rsidRPr="00F41DC7">
        <w:rPr>
          <w:rFonts w:ascii="Arial" w:eastAsia="Arial" w:hAnsi="Arial" w:cs="Arial"/>
        </w:rPr>
        <w:t>Räumlichkeit</w:t>
      </w:r>
      <w:r w:rsidR="2F3B6CBC" w:rsidRPr="00F41DC7">
        <w:rPr>
          <w:rFonts w:ascii="Arial" w:eastAsia="Arial" w:hAnsi="Arial" w:cs="Arial"/>
        </w:rPr>
        <w:t xml:space="preserve"> ins Schulhaus führ</w:t>
      </w:r>
      <w:r w:rsidR="2F059EE4" w:rsidRPr="00F41DC7">
        <w:rPr>
          <w:rFonts w:ascii="Arial" w:eastAsia="Arial" w:hAnsi="Arial" w:cs="Arial"/>
        </w:rPr>
        <w:t>t</w:t>
      </w:r>
      <w:r w:rsidR="271FD4A1" w:rsidRPr="00F41DC7">
        <w:rPr>
          <w:rFonts w:ascii="Arial" w:eastAsia="Arial" w:hAnsi="Arial" w:cs="Arial"/>
        </w:rPr>
        <w:t xml:space="preserve"> zu einem engeren Austausch und Zusammenarbeit mit den Lehrpersonen und</w:t>
      </w:r>
      <w:r w:rsidR="08D22D37" w:rsidRPr="00F41DC7">
        <w:rPr>
          <w:rFonts w:ascii="Arial" w:eastAsia="Arial" w:hAnsi="Arial" w:cs="Arial"/>
        </w:rPr>
        <w:t xml:space="preserve"> näheren</w:t>
      </w:r>
      <w:r w:rsidR="271FD4A1" w:rsidRPr="00F41DC7">
        <w:rPr>
          <w:rFonts w:ascii="Arial" w:eastAsia="Arial" w:hAnsi="Arial" w:cs="Arial"/>
        </w:rPr>
        <w:t xml:space="preserve"> Kontakt zu den Schüler*innen. </w:t>
      </w:r>
      <w:r w:rsidR="0A6656A2" w:rsidRPr="00F41DC7">
        <w:rPr>
          <w:rFonts w:ascii="Arial" w:eastAsia="Arial" w:hAnsi="Arial" w:cs="Arial"/>
        </w:rPr>
        <w:t xml:space="preserve">Die Schulsozialarbeiterinnen Janine Bärtschi und Priska Britschgi sind </w:t>
      </w:r>
      <w:r w:rsidR="3EFB7506" w:rsidRPr="00F41DC7">
        <w:rPr>
          <w:rFonts w:ascii="Arial" w:eastAsia="Arial" w:hAnsi="Arial" w:cs="Arial"/>
        </w:rPr>
        <w:t xml:space="preserve">neben den Beratungszeiten </w:t>
      </w:r>
      <w:r w:rsidR="0A6656A2" w:rsidRPr="00F41DC7">
        <w:rPr>
          <w:rFonts w:ascii="Arial" w:eastAsia="Arial" w:hAnsi="Arial" w:cs="Arial"/>
        </w:rPr>
        <w:t xml:space="preserve">per Mail und </w:t>
      </w:r>
      <w:r w:rsidR="19DB7FED" w:rsidRPr="00F41DC7">
        <w:rPr>
          <w:rFonts w:ascii="Arial" w:eastAsia="Arial" w:hAnsi="Arial" w:cs="Arial"/>
        </w:rPr>
        <w:t>Telefon</w:t>
      </w:r>
      <w:r w:rsidR="0A6656A2" w:rsidRPr="00F41DC7">
        <w:rPr>
          <w:rFonts w:ascii="Arial" w:eastAsia="Arial" w:hAnsi="Arial" w:cs="Arial"/>
        </w:rPr>
        <w:t xml:space="preserve"> erreichbar. </w:t>
      </w:r>
      <w:r w:rsidR="345C7228" w:rsidRPr="00F41DC7">
        <w:rPr>
          <w:rFonts w:ascii="Arial" w:eastAsia="Arial" w:hAnsi="Arial" w:cs="Arial"/>
        </w:rPr>
        <w:t>Die Beratung ist kostenlos und vertraulich</w:t>
      </w:r>
      <w:r w:rsidR="609BFD39" w:rsidRPr="00F41DC7">
        <w:rPr>
          <w:rFonts w:ascii="Arial" w:eastAsia="Arial" w:hAnsi="Arial" w:cs="Arial"/>
        </w:rPr>
        <w:t xml:space="preserve"> und richtet sich an die Schüler*innen, Eltern und Lehrpersonen.</w:t>
      </w:r>
    </w:p>
    <w:p w14:paraId="17E62D2C" w14:textId="4F26D602" w:rsidR="720EBD92" w:rsidRDefault="720EBD92" w:rsidP="720EBD92">
      <w:pPr>
        <w:spacing w:after="0" w:line="257" w:lineRule="auto"/>
        <w:contextualSpacing/>
        <w:jc w:val="both"/>
        <w:rPr>
          <w:rFonts w:ascii="Signika Light" w:eastAsia="Arial" w:hAnsi="Signika Light" w:cs="Arial"/>
        </w:rPr>
      </w:pPr>
    </w:p>
    <w:p w14:paraId="437899B3" w14:textId="506C99DF" w:rsidR="1ADCB949" w:rsidRDefault="295D4804" w:rsidP="6B2A200E">
      <w:pPr>
        <w:spacing w:after="0" w:line="257" w:lineRule="auto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0224E1F4" wp14:editId="7622A44A">
            <wp:extent cx="5562276" cy="1950431"/>
            <wp:effectExtent l="0" t="0" r="0" b="0"/>
            <wp:docPr id="1003577524" name="Grafik 1003577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8" t="30740" r="10833" b="19259"/>
                    <a:stretch>
                      <a:fillRect/>
                    </a:stretch>
                  </pic:blipFill>
                  <pic:spPr>
                    <a:xfrm>
                      <a:off x="0" y="0"/>
                      <a:ext cx="5562276" cy="195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31BB7" w14:textId="79D19D73" w:rsidR="1ADCB949" w:rsidRDefault="1ADCB949" w:rsidP="1ADCB949">
      <w:pPr>
        <w:spacing w:after="0" w:line="257" w:lineRule="auto"/>
        <w:contextualSpacing/>
        <w:jc w:val="both"/>
      </w:pPr>
    </w:p>
    <w:p w14:paraId="649F1C2B" w14:textId="0DFD0597" w:rsidR="720EBD92" w:rsidRDefault="720EBD92" w:rsidP="720EBD92">
      <w:pPr>
        <w:spacing w:after="0" w:line="257" w:lineRule="auto"/>
        <w:contextualSpacing/>
        <w:jc w:val="both"/>
        <w:rPr>
          <w:rFonts w:ascii="Signika Light" w:eastAsia="Arial" w:hAnsi="Signika Light" w:cs="Arial"/>
        </w:rPr>
      </w:pPr>
    </w:p>
    <w:p w14:paraId="73580E6A" w14:textId="339A6C49" w:rsidR="2B125C49" w:rsidRDefault="2B125C49" w:rsidP="2B125C49">
      <w:pPr>
        <w:spacing w:after="0" w:line="257" w:lineRule="auto"/>
        <w:contextualSpacing/>
        <w:jc w:val="both"/>
        <w:rPr>
          <w:rFonts w:ascii="Signika Light" w:eastAsia="Arial" w:hAnsi="Signika Light" w:cs="Arial"/>
        </w:rPr>
      </w:pPr>
    </w:p>
    <w:p w14:paraId="0D0A117F" w14:textId="6FEAC387" w:rsidR="2F079724" w:rsidRDefault="2F079724" w:rsidP="774423F2">
      <w:pPr>
        <w:spacing w:after="0" w:line="257" w:lineRule="auto"/>
        <w:contextualSpacing/>
        <w:jc w:val="both"/>
        <w:rPr>
          <w:rFonts w:ascii="Signika Light" w:hAnsi="Signika Light"/>
        </w:rPr>
      </w:pPr>
    </w:p>
    <w:p w14:paraId="7FC8FBFC" w14:textId="3A70827B" w:rsidR="2F079724" w:rsidRDefault="2E07EFDD" w:rsidP="2B125C49">
      <w:pPr>
        <w:spacing w:after="0" w:line="257" w:lineRule="auto"/>
        <w:contextualSpacing/>
        <w:jc w:val="both"/>
        <w:rPr>
          <w:rFonts w:ascii="Signika Light" w:hAnsi="Signika Light"/>
        </w:rPr>
      </w:pPr>
      <w:r w:rsidRPr="3DACE50A">
        <w:rPr>
          <w:rFonts w:ascii="Signika Light" w:hAnsi="Signika Light"/>
        </w:rPr>
        <w:t xml:space="preserve"> </w:t>
      </w:r>
    </w:p>
    <w:p w14:paraId="16A162B4" w14:textId="02ADC7E6" w:rsidR="637067A5" w:rsidRDefault="637067A5" w:rsidP="637067A5">
      <w:pPr>
        <w:spacing w:after="0" w:line="257" w:lineRule="auto"/>
        <w:contextualSpacing/>
        <w:jc w:val="both"/>
        <w:rPr>
          <w:rFonts w:ascii="Signika Light" w:eastAsia="Arial" w:hAnsi="Signika Light" w:cs="Arial"/>
        </w:rPr>
      </w:pPr>
    </w:p>
    <w:p w14:paraId="052AF66C" w14:textId="65280E56" w:rsidR="637067A5" w:rsidRDefault="637067A5" w:rsidP="637067A5">
      <w:pPr>
        <w:spacing w:after="0" w:line="257" w:lineRule="auto"/>
        <w:contextualSpacing/>
        <w:jc w:val="both"/>
      </w:pPr>
    </w:p>
    <w:p w14:paraId="5D405F1A" w14:textId="29FDB832" w:rsidR="4A78F3DC" w:rsidRDefault="4A78F3DC" w:rsidP="5F392865">
      <w:pPr>
        <w:spacing w:after="0" w:line="257" w:lineRule="auto"/>
        <w:contextualSpacing/>
        <w:jc w:val="both"/>
        <w:rPr>
          <w:rFonts w:ascii="Signika Light" w:hAnsi="Signika Light"/>
        </w:rPr>
      </w:pPr>
      <w:r w:rsidRPr="637067A5">
        <w:rPr>
          <w:rFonts w:ascii="Signika Light" w:hAnsi="Signika Light"/>
        </w:rPr>
        <w:t xml:space="preserve"> </w:t>
      </w:r>
    </w:p>
    <w:sectPr w:rsidR="4A78F3D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CF82" w14:textId="77777777" w:rsidR="00E26280" w:rsidRDefault="00E26280">
      <w:pPr>
        <w:spacing w:after="0" w:line="240" w:lineRule="auto"/>
      </w:pPr>
      <w:r>
        <w:separator/>
      </w:r>
    </w:p>
  </w:endnote>
  <w:endnote w:type="continuationSeparator" w:id="0">
    <w:p w14:paraId="46B6A8C4" w14:textId="77777777" w:rsidR="00E26280" w:rsidRDefault="00E2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gnika">
    <w:altName w:val="Calibri"/>
    <w:charset w:val="00"/>
    <w:family w:val="auto"/>
    <w:pitch w:val="variable"/>
    <w:sig w:usb0="A00000FF" w:usb1="5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ika Light">
    <w:altName w:val="Calibri"/>
    <w:charset w:val="00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F392865" w14:paraId="0841BE11" w14:textId="77777777" w:rsidTr="5F392865">
      <w:trPr>
        <w:trHeight w:val="300"/>
      </w:trPr>
      <w:tc>
        <w:tcPr>
          <w:tcW w:w="3020" w:type="dxa"/>
        </w:tcPr>
        <w:p w14:paraId="6DC7758B" w14:textId="72379D2F" w:rsidR="5F392865" w:rsidRDefault="5F392865" w:rsidP="5F392865">
          <w:pPr>
            <w:pStyle w:val="Kopfzeile"/>
            <w:ind w:left="-115"/>
          </w:pPr>
        </w:p>
      </w:tc>
      <w:tc>
        <w:tcPr>
          <w:tcW w:w="3020" w:type="dxa"/>
        </w:tcPr>
        <w:p w14:paraId="783777F7" w14:textId="2452235C" w:rsidR="5F392865" w:rsidRDefault="5F392865" w:rsidP="5F392865">
          <w:pPr>
            <w:pStyle w:val="Kopfzeile"/>
            <w:jc w:val="center"/>
          </w:pPr>
        </w:p>
      </w:tc>
      <w:tc>
        <w:tcPr>
          <w:tcW w:w="3020" w:type="dxa"/>
        </w:tcPr>
        <w:p w14:paraId="282F4BF3" w14:textId="38CED1CB" w:rsidR="5F392865" w:rsidRDefault="5F392865" w:rsidP="5F392865">
          <w:pPr>
            <w:pStyle w:val="Kopfzeile"/>
            <w:ind w:right="-115"/>
            <w:jc w:val="right"/>
          </w:pPr>
        </w:p>
      </w:tc>
    </w:tr>
  </w:tbl>
  <w:p w14:paraId="7F228C99" w14:textId="625FFD2C" w:rsidR="5F392865" w:rsidRDefault="5F392865" w:rsidP="5F3928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19A5" w14:textId="77777777" w:rsidR="00E26280" w:rsidRDefault="00E26280">
      <w:pPr>
        <w:spacing w:after="0" w:line="240" w:lineRule="auto"/>
      </w:pPr>
      <w:r>
        <w:separator/>
      </w:r>
    </w:p>
  </w:footnote>
  <w:footnote w:type="continuationSeparator" w:id="0">
    <w:p w14:paraId="4D614A74" w14:textId="77777777" w:rsidR="00E26280" w:rsidRDefault="00E2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F392865" w14:paraId="5FB50C83" w14:textId="77777777" w:rsidTr="5F392865">
      <w:trPr>
        <w:trHeight w:val="300"/>
      </w:trPr>
      <w:tc>
        <w:tcPr>
          <w:tcW w:w="3020" w:type="dxa"/>
        </w:tcPr>
        <w:p w14:paraId="648D95AB" w14:textId="5572F4DC" w:rsidR="5F392865" w:rsidRDefault="5F392865" w:rsidP="5F392865">
          <w:pPr>
            <w:pStyle w:val="Kopfzeile"/>
            <w:ind w:left="-115"/>
          </w:pPr>
        </w:p>
      </w:tc>
      <w:tc>
        <w:tcPr>
          <w:tcW w:w="3020" w:type="dxa"/>
        </w:tcPr>
        <w:p w14:paraId="553DE50E" w14:textId="1A3FCE91" w:rsidR="5F392865" w:rsidRDefault="5F392865" w:rsidP="5F392865">
          <w:pPr>
            <w:pStyle w:val="Kopfzeile"/>
            <w:jc w:val="center"/>
          </w:pPr>
        </w:p>
      </w:tc>
      <w:tc>
        <w:tcPr>
          <w:tcW w:w="3020" w:type="dxa"/>
        </w:tcPr>
        <w:p w14:paraId="1E96DC68" w14:textId="140F6C7C" w:rsidR="5F392865" w:rsidRDefault="5F392865" w:rsidP="5F392865">
          <w:pPr>
            <w:pStyle w:val="Kopfzeile"/>
            <w:ind w:right="-115"/>
            <w:jc w:val="right"/>
          </w:pPr>
        </w:p>
      </w:tc>
    </w:tr>
  </w:tbl>
  <w:p w14:paraId="643970F4" w14:textId="20207B9D" w:rsidR="5F392865" w:rsidRDefault="5F392865" w:rsidP="5F3928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56F42"/>
    <w:multiLevelType w:val="multilevel"/>
    <w:tmpl w:val="1ACC4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25392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9D"/>
    <w:rsid w:val="000E087A"/>
    <w:rsid w:val="002159EB"/>
    <w:rsid w:val="00226A5F"/>
    <w:rsid w:val="002D528A"/>
    <w:rsid w:val="003A0273"/>
    <w:rsid w:val="00407D28"/>
    <w:rsid w:val="00582ADC"/>
    <w:rsid w:val="00656D60"/>
    <w:rsid w:val="00691B49"/>
    <w:rsid w:val="00703BFC"/>
    <w:rsid w:val="00803E36"/>
    <w:rsid w:val="008F7839"/>
    <w:rsid w:val="0090FE82"/>
    <w:rsid w:val="00E26280"/>
    <w:rsid w:val="00E76E9D"/>
    <w:rsid w:val="00EBB302"/>
    <w:rsid w:val="00F41DC7"/>
    <w:rsid w:val="018BFC40"/>
    <w:rsid w:val="01B49B07"/>
    <w:rsid w:val="01B74E9D"/>
    <w:rsid w:val="01D68ECA"/>
    <w:rsid w:val="01E16A97"/>
    <w:rsid w:val="0204D46D"/>
    <w:rsid w:val="022CCEE3"/>
    <w:rsid w:val="0231F8E7"/>
    <w:rsid w:val="025B6D1A"/>
    <w:rsid w:val="0276CF59"/>
    <w:rsid w:val="027E1A31"/>
    <w:rsid w:val="0285CDC8"/>
    <w:rsid w:val="028D79F2"/>
    <w:rsid w:val="02DFD3BE"/>
    <w:rsid w:val="02F2B67D"/>
    <w:rsid w:val="02FD3D76"/>
    <w:rsid w:val="03A0A4CE"/>
    <w:rsid w:val="04766658"/>
    <w:rsid w:val="04AE7C71"/>
    <w:rsid w:val="04BDB5B1"/>
    <w:rsid w:val="04DD8E6A"/>
    <w:rsid w:val="05390D30"/>
    <w:rsid w:val="053C752F"/>
    <w:rsid w:val="054BE739"/>
    <w:rsid w:val="0567645E"/>
    <w:rsid w:val="05AE701B"/>
    <w:rsid w:val="05C73A06"/>
    <w:rsid w:val="066BBEF1"/>
    <w:rsid w:val="06795ECB"/>
    <w:rsid w:val="07623543"/>
    <w:rsid w:val="08D22D37"/>
    <w:rsid w:val="08E610DD"/>
    <w:rsid w:val="09562EE4"/>
    <w:rsid w:val="09A95C6B"/>
    <w:rsid w:val="09F226E5"/>
    <w:rsid w:val="0A6656A2"/>
    <w:rsid w:val="0A68662C"/>
    <w:rsid w:val="0A99D605"/>
    <w:rsid w:val="0AE62032"/>
    <w:rsid w:val="0BC371D2"/>
    <w:rsid w:val="0BCB5F58"/>
    <w:rsid w:val="0C367B8A"/>
    <w:rsid w:val="0CA41FBC"/>
    <w:rsid w:val="0D6370B7"/>
    <w:rsid w:val="0D672FB9"/>
    <w:rsid w:val="0DFF1D76"/>
    <w:rsid w:val="0E743F6A"/>
    <w:rsid w:val="0E9926B6"/>
    <w:rsid w:val="0ECBD239"/>
    <w:rsid w:val="0F25A1CE"/>
    <w:rsid w:val="105D93B9"/>
    <w:rsid w:val="1082B61C"/>
    <w:rsid w:val="10BD761D"/>
    <w:rsid w:val="10FCC452"/>
    <w:rsid w:val="110B40F6"/>
    <w:rsid w:val="112D6FEC"/>
    <w:rsid w:val="11326CFD"/>
    <w:rsid w:val="1151E291"/>
    <w:rsid w:val="119D4CBC"/>
    <w:rsid w:val="11E7A61E"/>
    <w:rsid w:val="11F9641A"/>
    <w:rsid w:val="121FB2B6"/>
    <w:rsid w:val="12CCEE17"/>
    <w:rsid w:val="12CE3D5E"/>
    <w:rsid w:val="12E06262"/>
    <w:rsid w:val="12F7E7C5"/>
    <w:rsid w:val="1384EBEE"/>
    <w:rsid w:val="1395347B"/>
    <w:rsid w:val="13BE6406"/>
    <w:rsid w:val="143F24DE"/>
    <w:rsid w:val="14642C11"/>
    <w:rsid w:val="147C32C3"/>
    <w:rsid w:val="151AC644"/>
    <w:rsid w:val="151F46E0"/>
    <w:rsid w:val="15B6BF21"/>
    <w:rsid w:val="15B990F9"/>
    <w:rsid w:val="15F36BD6"/>
    <w:rsid w:val="160A2F5B"/>
    <w:rsid w:val="16772E77"/>
    <w:rsid w:val="16E3894C"/>
    <w:rsid w:val="170C2894"/>
    <w:rsid w:val="17528F82"/>
    <w:rsid w:val="17542B41"/>
    <w:rsid w:val="17614E6D"/>
    <w:rsid w:val="17B3D385"/>
    <w:rsid w:val="183BDC7B"/>
    <w:rsid w:val="18A9E260"/>
    <w:rsid w:val="18FD1ECE"/>
    <w:rsid w:val="191B4FFB"/>
    <w:rsid w:val="1941D01D"/>
    <w:rsid w:val="19677791"/>
    <w:rsid w:val="19DB7FED"/>
    <w:rsid w:val="19FE1D0B"/>
    <w:rsid w:val="1A280CF7"/>
    <w:rsid w:val="1ADCB949"/>
    <w:rsid w:val="1B19CD0F"/>
    <w:rsid w:val="1B261625"/>
    <w:rsid w:val="1B8E8864"/>
    <w:rsid w:val="1BE057EF"/>
    <w:rsid w:val="1C7970DF"/>
    <w:rsid w:val="1CC46F89"/>
    <w:rsid w:val="1CC9CE96"/>
    <w:rsid w:val="1CCA8A26"/>
    <w:rsid w:val="1CE93A47"/>
    <w:rsid w:val="1D2664C6"/>
    <w:rsid w:val="1D799481"/>
    <w:rsid w:val="1DA5D997"/>
    <w:rsid w:val="1DC1D106"/>
    <w:rsid w:val="1E0F03F1"/>
    <w:rsid w:val="1EBD5D5B"/>
    <w:rsid w:val="1ECCB2AE"/>
    <w:rsid w:val="1F212660"/>
    <w:rsid w:val="1FA76154"/>
    <w:rsid w:val="1FED3E32"/>
    <w:rsid w:val="20252A04"/>
    <w:rsid w:val="20561DA3"/>
    <w:rsid w:val="20EA0E47"/>
    <w:rsid w:val="20EA8101"/>
    <w:rsid w:val="2112FAC7"/>
    <w:rsid w:val="217C79D2"/>
    <w:rsid w:val="217E18B6"/>
    <w:rsid w:val="2182E84B"/>
    <w:rsid w:val="21ACE11E"/>
    <w:rsid w:val="21F1EE04"/>
    <w:rsid w:val="22865162"/>
    <w:rsid w:val="22BBC33D"/>
    <w:rsid w:val="230BC442"/>
    <w:rsid w:val="235C303A"/>
    <w:rsid w:val="23EDA4ED"/>
    <w:rsid w:val="23F3A5FC"/>
    <w:rsid w:val="245911BC"/>
    <w:rsid w:val="248CA6B1"/>
    <w:rsid w:val="2523F3BF"/>
    <w:rsid w:val="25EDCD24"/>
    <w:rsid w:val="26361474"/>
    <w:rsid w:val="26C07B33"/>
    <w:rsid w:val="271FD4A1"/>
    <w:rsid w:val="27282881"/>
    <w:rsid w:val="28803469"/>
    <w:rsid w:val="289F0880"/>
    <w:rsid w:val="28B9E5CE"/>
    <w:rsid w:val="295D4804"/>
    <w:rsid w:val="29DE5E1E"/>
    <w:rsid w:val="29E17A26"/>
    <w:rsid w:val="2A33DB73"/>
    <w:rsid w:val="2B125C49"/>
    <w:rsid w:val="2B2C0572"/>
    <w:rsid w:val="2B367121"/>
    <w:rsid w:val="2B400311"/>
    <w:rsid w:val="2BDD4F55"/>
    <w:rsid w:val="2C1A989C"/>
    <w:rsid w:val="2D70DC20"/>
    <w:rsid w:val="2D82E3C8"/>
    <w:rsid w:val="2D8EBEE5"/>
    <w:rsid w:val="2E07EFDD"/>
    <w:rsid w:val="2E5323BD"/>
    <w:rsid w:val="2E5656C4"/>
    <w:rsid w:val="2F059EE4"/>
    <w:rsid w:val="2F079724"/>
    <w:rsid w:val="2F3B6CBC"/>
    <w:rsid w:val="2F891523"/>
    <w:rsid w:val="2FB2C4E3"/>
    <w:rsid w:val="2FCAD1B6"/>
    <w:rsid w:val="2FF4CA65"/>
    <w:rsid w:val="3009E244"/>
    <w:rsid w:val="3044EFF3"/>
    <w:rsid w:val="30519C91"/>
    <w:rsid w:val="30818920"/>
    <w:rsid w:val="3152B7E7"/>
    <w:rsid w:val="316A8DB0"/>
    <w:rsid w:val="31929BD6"/>
    <w:rsid w:val="31B8CE5D"/>
    <w:rsid w:val="31BDCCC1"/>
    <w:rsid w:val="31F1A259"/>
    <w:rsid w:val="32444D43"/>
    <w:rsid w:val="3289BBE0"/>
    <w:rsid w:val="33418306"/>
    <w:rsid w:val="33AF136D"/>
    <w:rsid w:val="342230F0"/>
    <w:rsid w:val="345C7228"/>
    <w:rsid w:val="349B3672"/>
    <w:rsid w:val="34C59848"/>
    <w:rsid w:val="34DD5367"/>
    <w:rsid w:val="352B8DB5"/>
    <w:rsid w:val="35379334"/>
    <w:rsid w:val="355C18C7"/>
    <w:rsid w:val="35B5EA85"/>
    <w:rsid w:val="35BE0151"/>
    <w:rsid w:val="363786D8"/>
    <w:rsid w:val="366168A9"/>
    <w:rsid w:val="37E410AD"/>
    <w:rsid w:val="37EA6B76"/>
    <w:rsid w:val="37ECD09A"/>
    <w:rsid w:val="37FFFE64"/>
    <w:rsid w:val="3814F429"/>
    <w:rsid w:val="381DCACC"/>
    <w:rsid w:val="386D1DD9"/>
    <w:rsid w:val="3893B989"/>
    <w:rsid w:val="38F21E75"/>
    <w:rsid w:val="38F5A213"/>
    <w:rsid w:val="39863BD7"/>
    <w:rsid w:val="3A0B0457"/>
    <w:rsid w:val="3A334199"/>
    <w:rsid w:val="3A515A04"/>
    <w:rsid w:val="3A68846F"/>
    <w:rsid w:val="3A7B814C"/>
    <w:rsid w:val="3A84DED8"/>
    <w:rsid w:val="3AC12660"/>
    <w:rsid w:val="3B4C94EB"/>
    <w:rsid w:val="3B4EFDD1"/>
    <w:rsid w:val="3B8AB97A"/>
    <w:rsid w:val="3BEEF999"/>
    <w:rsid w:val="3C065BBB"/>
    <w:rsid w:val="3D143CFE"/>
    <w:rsid w:val="3D2689DB"/>
    <w:rsid w:val="3DACE50A"/>
    <w:rsid w:val="3DB43A3C"/>
    <w:rsid w:val="3E02DEB9"/>
    <w:rsid w:val="3E05CC61"/>
    <w:rsid w:val="3E886431"/>
    <w:rsid w:val="3ED559FF"/>
    <w:rsid w:val="3EFB7506"/>
    <w:rsid w:val="3F48AF8E"/>
    <w:rsid w:val="3F6129D4"/>
    <w:rsid w:val="402C8038"/>
    <w:rsid w:val="41979BAE"/>
    <w:rsid w:val="41D672FC"/>
    <w:rsid w:val="42967105"/>
    <w:rsid w:val="42E27BA6"/>
    <w:rsid w:val="42FE9EB9"/>
    <w:rsid w:val="4315CFF5"/>
    <w:rsid w:val="4347134B"/>
    <w:rsid w:val="43C42385"/>
    <w:rsid w:val="43DCE0FF"/>
    <w:rsid w:val="43E7CBA6"/>
    <w:rsid w:val="440555DC"/>
    <w:rsid w:val="444DD14B"/>
    <w:rsid w:val="445BE588"/>
    <w:rsid w:val="447391DC"/>
    <w:rsid w:val="449A6F1A"/>
    <w:rsid w:val="44F06F8D"/>
    <w:rsid w:val="452A32DD"/>
    <w:rsid w:val="4562B4B5"/>
    <w:rsid w:val="458F0139"/>
    <w:rsid w:val="46DBB29B"/>
    <w:rsid w:val="46DE8473"/>
    <w:rsid w:val="46E2B68D"/>
    <w:rsid w:val="46E5C0A6"/>
    <w:rsid w:val="472AD19A"/>
    <w:rsid w:val="47D8A05A"/>
    <w:rsid w:val="486034D1"/>
    <w:rsid w:val="487782FC"/>
    <w:rsid w:val="487A54D4"/>
    <w:rsid w:val="48B1CAD9"/>
    <w:rsid w:val="49639BB0"/>
    <w:rsid w:val="497902C0"/>
    <w:rsid w:val="499D2C72"/>
    <w:rsid w:val="49A44D27"/>
    <w:rsid w:val="49CB16D8"/>
    <w:rsid w:val="49D16117"/>
    <w:rsid w:val="4A5BA26B"/>
    <w:rsid w:val="4A78F3DC"/>
    <w:rsid w:val="4AB4B6FA"/>
    <w:rsid w:val="4AFBC2B7"/>
    <w:rsid w:val="4B809781"/>
    <w:rsid w:val="4BBE70E1"/>
    <w:rsid w:val="4BEA588D"/>
    <w:rsid w:val="4C022E56"/>
    <w:rsid w:val="4CAC208E"/>
    <w:rsid w:val="4D3A4DB5"/>
    <w:rsid w:val="4D43AE87"/>
    <w:rsid w:val="4D7BF0B2"/>
    <w:rsid w:val="4F3F2B83"/>
    <w:rsid w:val="500B1AA2"/>
    <w:rsid w:val="50138EAB"/>
    <w:rsid w:val="50B67B61"/>
    <w:rsid w:val="50F9094F"/>
    <w:rsid w:val="5151DBDE"/>
    <w:rsid w:val="51D93F0B"/>
    <w:rsid w:val="5258477D"/>
    <w:rsid w:val="5294D9B0"/>
    <w:rsid w:val="52D7D88B"/>
    <w:rsid w:val="52E86132"/>
    <w:rsid w:val="52EDAC3F"/>
    <w:rsid w:val="531CB1F7"/>
    <w:rsid w:val="540FC337"/>
    <w:rsid w:val="54A6B2FE"/>
    <w:rsid w:val="557E0536"/>
    <w:rsid w:val="55992859"/>
    <w:rsid w:val="55F2617E"/>
    <w:rsid w:val="5624EC7A"/>
    <w:rsid w:val="56344B70"/>
    <w:rsid w:val="5721606C"/>
    <w:rsid w:val="574A3C24"/>
    <w:rsid w:val="57B1979A"/>
    <w:rsid w:val="57D01BD1"/>
    <w:rsid w:val="57EC82A7"/>
    <w:rsid w:val="57F95FC9"/>
    <w:rsid w:val="58555F2B"/>
    <w:rsid w:val="58E98733"/>
    <w:rsid w:val="593BDF9E"/>
    <w:rsid w:val="5960971D"/>
    <w:rsid w:val="5975B7AE"/>
    <w:rsid w:val="597BBF2C"/>
    <w:rsid w:val="598FA691"/>
    <w:rsid w:val="5A517659"/>
    <w:rsid w:val="5AA4A614"/>
    <w:rsid w:val="5AFEE76B"/>
    <w:rsid w:val="5B0B94C8"/>
    <w:rsid w:val="5B11880F"/>
    <w:rsid w:val="5B4E33AB"/>
    <w:rsid w:val="5B7A8342"/>
    <w:rsid w:val="5B818DD0"/>
    <w:rsid w:val="5BED46BA"/>
    <w:rsid w:val="5BEE0A22"/>
    <w:rsid w:val="5C423C3E"/>
    <w:rsid w:val="5C4ABEC8"/>
    <w:rsid w:val="5C57A599"/>
    <w:rsid w:val="5C8508BD"/>
    <w:rsid w:val="5C8BB153"/>
    <w:rsid w:val="5CDE9F1A"/>
    <w:rsid w:val="5D61BFD7"/>
    <w:rsid w:val="5D71A670"/>
    <w:rsid w:val="5D89171B"/>
    <w:rsid w:val="5D8BFAD2"/>
    <w:rsid w:val="5DBACDEE"/>
    <w:rsid w:val="5DFB8F34"/>
    <w:rsid w:val="5E23D802"/>
    <w:rsid w:val="5F33C7C1"/>
    <w:rsid w:val="5F392865"/>
    <w:rsid w:val="5FB7DFF8"/>
    <w:rsid w:val="5FE4F932"/>
    <w:rsid w:val="6026A8A2"/>
    <w:rsid w:val="604DFBAB"/>
    <w:rsid w:val="6073B347"/>
    <w:rsid w:val="609BFD39"/>
    <w:rsid w:val="61044D0B"/>
    <w:rsid w:val="6108A1B3"/>
    <w:rsid w:val="6115AD61"/>
    <w:rsid w:val="617F35FC"/>
    <w:rsid w:val="61A44CD2"/>
    <w:rsid w:val="61E9BE29"/>
    <w:rsid w:val="61EEBC8D"/>
    <w:rsid w:val="63229C3E"/>
    <w:rsid w:val="63540AB2"/>
    <w:rsid w:val="6360E1EC"/>
    <w:rsid w:val="637067A5"/>
    <w:rsid w:val="640C2072"/>
    <w:rsid w:val="64A3AE6B"/>
    <w:rsid w:val="64DBED94"/>
    <w:rsid w:val="64E53BE0"/>
    <w:rsid w:val="6547246A"/>
    <w:rsid w:val="659623C6"/>
    <w:rsid w:val="6646C464"/>
    <w:rsid w:val="664707AB"/>
    <w:rsid w:val="6660C560"/>
    <w:rsid w:val="6784EEE5"/>
    <w:rsid w:val="679A5840"/>
    <w:rsid w:val="67FC95C1"/>
    <w:rsid w:val="68138E56"/>
    <w:rsid w:val="68746726"/>
    <w:rsid w:val="68AA1D62"/>
    <w:rsid w:val="68FCE3C8"/>
    <w:rsid w:val="69AF5EB7"/>
    <w:rsid w:val="69B8AD03"/>
    <w:rsid w:val="6A2BFC5B"/>
    <w:rsid w:val="6A4A0D54"/>
    <w:rsid w:val="6A66D480"/>
    <w:rsid w:val="6A83048F"/>
    <w:rsid w:val="6AD5B804"/>
    <w:rsid w:val="6AD9E688"/>
    <w:rsid w:val="6B1A78CE"/>
    <w:rsid w:val="6B2A200E"/>
    <w:rsid w:val="6BED25DE"/>
    <w:rsid w:val="6CB8B49F"/>
    <w:rsid w:val="6DA84BC9"/>
    <w:rsid w:val="6E11874A"/>
    <w:rsid w:val="6EC84AB7"/>
    <w:rsid w:val="6FAD57AB"/>
    <w:rsid w:val="6FE7BA86"/>
    <w:rsid w:val="6FF86608"/>
    <w:rsid w:val="70641B18"/>
    <w:rsid w:val="7072ED31"/>
    <w:rsid w:val="707C36EA"/>
    <w:rsid w:val="70C09701"/>
    <w:rsid w:val="70D3690C"/>
    <w:rsid w:val="712308FD"/>
    <w:rsid w:val="713E09CD"/>
    <w:rsid w:val="71445958"/>
    <w:rsid w:val="720EBD92"/>
    <w:rsid w:val="7211B24B"/>
    <w:rsid w:val="7219AFC9"/>
    <w:rsid w:val="72772CF4"/>
    <w:rsid w:val="72E4F86D"/>
    <w:rsid w:val="72E8ABFC"/>
    <w:rsid w:val="7325EF5A"/>
    <w:rsid w:val="73E4D6AE"/>
    <w:rsid w:val="740C8330"/>
    <w:rsid w:val="742BA228"/>
    <w:rsid w:val="7480C8CE"/>
    <w:rsid w:val="748EF004"/>
    <w:rsid w:val="750DA693"/>
    <w:rsid w:val="752A4956"/>
    <w:rsid w:val="752C965E"/>
    <w:rsid w:val="75528BCB"/>
    <w:rsid w:val="75A928B5"/>
    <w:rsid w:val="75AA7369"/>
    <w:rsid w:val="75EAD162"/>
    <w:rsid w:val="76189D07"/>
    <w:rsid w:val="761C992F"/>
    <w:rsid w:val="7647515A"/>
    <w:rsid w:val="76BA41EA"/>
    <w:rsid w:val="76C619B7"/>
    <w:rsid w:val="7706D850"/>
    <w:rsid w:val="774423F2"/>
    <w:rsid w:val="77500577"/>
    <w:rsid w:val="7771F264"/>
    <w:rsid w:val="77F9607D"/>
    <w:rsid w:val="7800A615"/>
    <w:rsid w:val="78B879C4"/>
    <w:rsid w:val="79044CB6"/>
    <w:rsid w:val="79264F8B"/>
    <w:rsid w:val="79629E50"/>
    <w:rsid w:val="7978E59A"/>
    <w:rsid w:val="7AEFFED0"/>
    <w:rsid w:val="7AF00A52"/>
    <w:rsid w:val="7B3F3026"/>
    <w:rsid w:val="7C1B2FCC"/>
    <w:rsid w:val="7C21FE59"/>
    <w:rsid w:val="7C228190"/>
    <w:rsid w:val="7C3BACDF"/>
    <w:rsid w:val="7C9BB5EE"/>
    <w:rsid w:val="7CA53F7E"/>
    <w:rsid w:val="7CCCD1A0"/>
    <w:rsid w:val="7CD41738"/>
    <w:rsid w:val="7D6246C5"/>
    <w:rsid w:val="7DBF46FB"/>
    <w:rsid w:val="7DF9C0AE"/>
    <w:rsid w:val="7E1F2546"/>
    <w:rsid w:val="7EA72869"/>
    <w:rsid w:val="7ED87564"/>
    <w:rsid w:val="7EE4EEC9"/>
    <w:rsid w:val="7EE550D4"/>
    <w:rsid w:val="7EF52E20"/>
    <w:rsid w:val="7F5B49DC"/>
    <w:rsid w:val="7FDCE040"/>
    <w:rsid w:val="7FD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B4C76"/>
  <w15:chartTrackingRefBased/>
  <w15:docId w15:val="{624095CE-C0D8-4149-88F6-A922469E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gnika" w:eastAsiaTheme="minorHAnsi" w:hAnsi="Signika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6E9D"/>
    <w:pPr>
      <w:suppressAutoHyphens/>
      <w:spacing w:line="256" w:lineRule="auto"/>
    </w:pPr>
    <w:rPr>
      <w:rFonts w:asciiTheme="minorHAnsi" w:hAnsiTheme="minorHAns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6E9D"/>
    <w:pPr>
      <w:ind w:left="720"/>
      <w:contextualSpacing/>
    </w:pPr>
  </w:style>
  <w:style w:type="character" w:customStyle="1" w:styleId="Internetverknpfung">
    <w:name w:val="Internetverknüpfung"/>
    <w:basedOn w:val="Absatz-Standardschriftart"/>
    <w:uiPriority w:val="99"/>
    <w:rsid w:val="00E76E9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AE364E629C47BF27E8C4E945B068" ma:contentTypeVersion="3" ma:contentTypeDescription="Ein neues Dokument erstellen." ma:contentTypeScope="" ma:versionID="0fa8b24098657b9135bd26b110404059">
  <xsd:schema xmlns:xsd="http://www.w3.org/2001/XMLSchema" xmlns:xs="http://www.w3.org/2001/XMLSchema" xmlns:p="http://schemas.microsoft.com/office/2006/metadata/properties" xmlns:ns2="7f1142a3-48c1-4521-88e7-38bfd936d463" targetNamespace="http://schemas.microsoft.com/office/2006/metadata/properties" ma:root="true" ma:fieldsID="4ae173a486706a56069e8773f486a364" ns2:_="">
    <xsd:import namespace="7f1142a3-48c1-4521-88e7-38bfd936d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142a3-48c1-4521-88e7-38bfd936d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5C7FC-41C6-429A-A95A-6C9D22031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96EAE-EBF3-4D02-B810-E7473BF95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6AAE7-C2C9-499B-A39E-157A65234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142a3-48c1-4521-88e7-38bfd936d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Bärtschi</dc:creator>
  <cp:keywords/>
  <dc:description/>
  <cp:lastModifiedBy>Melanie Nussbaum</cp:lastModifiedBy>
  <cp:revision>2</cp:revision>
  <dcterms:created xsi:type="dcterms:W3CDTF">2023-10-30T09:46:00Z</dcterms:created>
  <dcterms:modified xsi:type="dcterms:W3CDTF">2023-10-30T09:46:00Z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0x01010000FCAE364E629C47BF27E8C4E945B068</vt:lpwstr>
  </property>
</Properties>
</file>